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D6B" w:rsidRPr="00E74D6B" w:rsidRDefault="00E74D6B" w:rsidP="00E74D6B">
      <w:pPr>
        <w:jc w:val="center"/>
        <w:rPr>
          <w:rFonts w:ascii="Times New Roman" w:hAnsi="Times New Roman" w:cs="Times New Roman"/>
          <w:b/>
        </w:rPr>
      </w:pPr>
      <w:r w:rsidRPr="00E74D6B">
        <w:rPr>
          <w:rFonts w:ascii="Times New Roman" w:hAnsi="Times New Roman" w:cs="Times New Roman"/>
          <w:b/>
        </w:rPr>
        <w:t>МЕЖЕАРАЛЫҚ I</w:t>
      </w:r>
      <w:r w:rsidR="002E6627">
        <w:rPr>
          <w:rFonts w:ascii="Times New Roman" w:hAnsi="Times New Roman" w:cs="Times New Roman"/>
          <w:b/>
          <w:lang w:val="en-US"/>
        </w:rPr>
        <w:t>II</w:t>
      </w:r>
      <w:r w:rsidRPr="00E74D6B">
        <w:rPr>
          <w:rFonts w:ascii="Times New Roman" w:hAnsi="Times New Roman" w:cs="Times New Roman"/>
          <w:b/>
        </w:rPr>
        <w:t xml:space="preserve"> - БАҚЫЛАУ СҰРАҚТАРЫ.</w:t>
      </w:r>
    </w:p>
    <w:p w:rsidR="00E74D6B" w:rsidRPr="00E74D6B" w:rsidRDefault="00E74D6B" w:rsidP="00E74D6B">
      <w:pPr>
        <w:jc w:val="center"/>
        <w:rPr>
          <w:rFonts w:ascii="Times New Roman" w:hAnsi="Times New Roman" w:cs="Times New Roman"/>
          <w:b/>
        </w:rPr>
      </w:pPr>
      <w:r w:rsidRPr="00E74D6B">
        <w:rPr>
          <w:rFonts w:ascii="Times New Roman" w:hAnsi="Times New Roman" w:cs="Times New Roman"/>
          <w:b/>
        </w:rPr>
        <w:t>(ВОПРОСЫ I</w:t>
      </w:r>
      <w:r w:rsidR="002E6627">
        <w:rPr>
          <w:rFonts w:ascii="Times New Roman" w:hAnsi="Times New Roman" w:cs="Times New Roman"/>
          <w:b/>
          <w:lang w:val="en-US"/>
        </w:rPr>
        <w:t>II</w:t>
      </w:r>
      <w:bookmarkStart w:id="0" w:name="_GoBack"/>
      <w:bookmarkEnd w:id="0"/>
      <w:r w:rsidRPr="00E74D6B">
        <w:rPr>
          <w:rFonts w:ascii="Times New Roman" w:hAnsi="Times New Roman" w:cs="Times New Roman"/>
          <w:b/>
        </w:rPr>
        <w:t xml:space="preserve"> - РУБЕЖНОГО КОНТРОЛЯ)</w:t>
      </w:r>
    </w:p>
    <w:p w:rsidR="00E74D6B" w:rsidRPr="00E74D6B" w:rsidRDefault="00E74D6B" w:rsidP="00E74D6B">
      <w:pPr>
        <w:jc w:val="center"/>
        <w:rPr>
          <w:rFonts w:ascii="Times New Roman" w:hAnsi="Times New Roman" w:cs="Times New Roman"/>
          <w:b/>
        </w:rPr>
      </w:pPr>
    </w:p>
    <w:p w:rsidR="00196DDC" w:rsidRDefault="00E74D6B" w:rsidP="00E74D6B">
      <w:pPr>
        <w:rPr>
          <w:rFonts w:ascii="Times New Roman" w:hAnsi="Times New Roman" w:cs="Times New Roman"/>
          <w:lang w:val="kk-KZ"/>
        </w:rPr>
      </w:pPr>
      <w:r w:rsidRPr="00E74D6B">
        <w:rPr>
          <w:rFonts w:ascii="Times New Roman" w:hAnsi="Times New Roman" w:cs="Times New Roman"/>
        </w:rPr>
        <w:t>1 вариант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74D6B">
        <w:rPr>
          <w:rFonts w:ascii="Times New Roman" w:hAnsi="Times New Roman" w:cs="Times New Roman"/>
          <w:sz w:val="24"/>
          <w:szCs w:val="24"/>
          <w:lang w:val="kk-KZ"/>
        </w:rPr>
        <w:t>1. Өндірістік технологияның үш құрамдас бөлігін атаңыз.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74D6B">
        <w:rPr>
          <w:rFonts w:ascii="Times New Roman" w:hAnsi="Times New Roman" w:cs="Times New Roman"/>
          <w:sz w:val="24"/>
          <w:szCs w:val="24"/>
          <w:lang w:val="kk-KZ"/>
        </w:rPr>
        <w:t>2 «Суық штамптау әдісі» терминінің анықтамасын беріңіз.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74D6B">
        <w:rPr>
          <w:rFonts w:ascii="Times New Roman" w:hAnsi="Times New Roman" w:cs="Times New Roman"/>
          <w:sz w:val="24"/>
          <w:szCs w:val="24"/>
          <w:lang w:val="kk-KZ"/>
        </w:rPr>
        <w:t>3. Мөртаңбаның функциялары құрал ретінде қандай болып табылады?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74D6B">
        <w:rPr>
          <w:rFonts w:ascii="Times New Roman" w:hAnsi="Times New Roman" w:cs="Times New Roman"/>
          <w:sz w:val="24"/>
          <w:szCs w:val="24"/>
          <w:lang w:val="kk-KZ"/>
        </w:rPr>
        <w:t>4. Басқа форматтағы әдістермен салыстырғанда суық қалыптауәдісінің артықшылығы қандай?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74D6B">
        <w:rPr>
          <w:rFonts w:ascii="Times New Roman" w:hAnsi="Times New Roman" w:cs="Times New Roman"/>
          <w:sz w:val="24"/>
          <w:szCs w:val="24"/>
          <w:lang w:val="kk-KZ"/>
        </w:rPr>
        <w:t>5. Қандай өнеркәсіптік салаларда суық қалыптау әдісі басым?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Бастапқы жартылай фабрикаттардың қандай түрлерін парақтың соғу процестерінде қолдануға болады?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Қалыптау материалдарының негізгі талаптары қандай?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Материалдарды басып шығарудың негізгі технологиялық талаптары қандай?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Материалдың тұрақтылығы дегеніміз не?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Қандай топтарда болат бетонның бетінен кескін дәрежесіне және сурет салу үшін жарамдылыққа бөлінеді?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Пластикалық құрылымдық сапалы болаттардың мысалдарын келтіріңіз.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Жоғары сапалы бұралған құрылымдық болаттардың мысалдарын келтіріңіз.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Металлданған легирленген болаттардың мысалдарын келтіріңіз.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Бұралған түсті металдар мен қорытпалардың мысалдарын келтіріңіз.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Металлургиялық шығу тегіс материалдардың ақауларының негізгі түрлері қандай, олар төзімділікке әсер етеді ме?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Металды штамптауда металды енгізуді бақылаудың қандай әдістері қолданылады?</w:t>
      </w:r>
    </w:p>
    <w:p w:rsidR="00E74D6B" w:rsidRP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Металлдардың және қорытпалардың механикалық қасиеттерінің қандай сипаттамалары штамптауды бағалау үшін ең толық болып табылады?</w:t>
      </w:r>
    </w:p>
    <w:p w:rsidR="00E74D6B" w:rsidRDefault="00E74D6B" w:rsidP="00E74D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19</w:t>
      </w:r>
      <w:r w:rsidRPr="00E74D6B">
        <w:rPr>
          <w:rFonts w:ascii="Times New Roman" w:hAnsi="Times New Roman" w:cs="Times New Roman"/>
          <w:sz w:val="24"/>
          <w:szCs w:val="24"/>
          <w:lang w:val="kk-KZ"/>
        </w:rPr>
        <w:t>. Қандай сынақтар технологиялық болып табылады?</w:t>
      </w:r>
    </w:p>
    <w:p w:rsidR="00BE7337" w:rsidRPr="00BE7337" w:rsidRDefault="00BE7337" w:rsidP="00BE733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</w:t>
      </w:r>
      <w:r w:rsidRPr="00BE7337">
        <w:rPr>
          <w:rFonts w:ascii="Times New Roman" w:hAnsi="Times New Roman" w:cs="Times New Roman"/>
          <w:sz w:val="24"/>
          <w:szCs w:val="24"/>
          <w:lang w:val="kk-KZ"/>
        </w:rPr>
        <w:t>Пластикалық деформациялау орталығының аймағында кесу және зақымдау кезінде қандай күштер мен сәттер әрекет етеді?</w:t>
      </w:r>
    </w:p>
    <w:p w:rsidR="00BE7337" w:rsidRPr="00BE7337" w:rsidRDefault="00BE7337" w:rsidP="00BE733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BE7337">
        <w:rPr>
          <w:rFonts w:ascii="Times New Roman" w:hAnsi="Times New Roman" w:cs="Times New Roman"/>
          <w:sz w:val="24"/>
          <w:szCs w:val="24"/>
          <w:lang w:val="kk-KZ"/>
        </w:rPr>
        <w:t>. Технологиялық факторлар дегеніміз не және олар бөлу процестеріндегі күштерге қалай әсер етеді?</w:t>
      </w:r>
    </w:p>
    <w:p w:rsidR="00BE7337" w:rsidRPr="00E74D6B" w:rsidRDefault="00BE7337" w:rsidP="00BE733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  <w:r w:rsidRPr="00BE7337">
        <w:rPr>
          <w:rFonts w:ascii="Times New Roman" w:hAnsi="Times New Roman" w:cs="Times New Roman"/>
          <w:sz w:val="24"/>
          <w:szCs w:val="24"/>
          <w:lang w:val="kk-KZ"/>
        </w:rPr>
        <w:t>. Пластикалық деформация орталығының аймағында кесу және зақымдау үрдістеріне қандай стресс және деформацияланған мемлекет тән?</w:t>
      </w:r>
    </w:p>
    <w:sectPr w:rsidR="00BE7337" w:rsidRPr="00E74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6B"/>
    <w:rsid w:val="00196DDC"/>
    <w:rsid w:val="002E6627"/>
    <w:rsid w:val="00BE7337"/>
    <w:rsid w:val="00E7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D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Alash media</dc:creator>
  <cp:lastModifiedBy>100715</cp:lastModifiedBy>
  <cp:revision>4</cp:revision>
  <dcterms:created xsi:type="dcterms:W3CDTF">2018-02-21T18:00:00Z</dcterms:created>
  <dcterms:modified xsi:type="dcterms:W3CDTF">2018-02-24T03:36:00Z</dcterms:modified>
</cp:coreProperties>
</file>